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5F3969" w:rsidRPr="00BC364A" w:rsidRDefault="00E96F38" w:rsidP="00E96F38">
      <w:pPr>
        <w:jc w:val="both"/>
        <w:rPr>
          <w:rFonts w:ascii="Baskerville" w:hAnsi="Baskerville"/>
          <w:b/>
          <w:sz w:val="32"/>
          <w:szCs w:val="32"/>
        </w:rPr>
      </w:pPr>
      <w:r w:rsidRPr="00BC364A">
        <w:rPr>
          <w:rFonts w:ascii="Baskerville" w:hAnsi="Baskerville"/>
          <w:b/>
          <w:sz w:val="32"/>
          <w:szCs w:val="32"/>
        </w:rPr>
        <w:t>Groupe Phi</w:t>
      </w:r>
      <w:r w:rsidR="00BC364A">
        <w:rPr>
          <w:rFonts w:ascii="Baskerville" w:hAnsi="Baskerville"/>
          <w:b/>
          <w:sz w:val="32"/>
          <w:szCs w:val="32"/>
        </w:rPr>
        <w:t xml:space="preserve">, </w:t>
      </w:r>
      <w:proofErr w:type="spellStart"/>
      <w:r w:rsidR="00BC364A">
        <w:rPr>
          <w:rFonts w:ascii="Baskerville" w:hAnsi="Baskerville"/>
          <w:b/>
          <w:sz w:val="32"/>
          <w:szCs w:val="32"/>
        </w:rPr>
        <w:t>Cellam</w:t>
      </w:r>
      <w:proofErr w:type="spellEnd"/>
      <w:r w:rsidR="00BC364A">
        <w:rPr>
          <w:rFonts w:ascii="Baskerville" w:hAnsi="Baskerville"/>
          <w:b/>
          <w:sz w:val="32"/>
          <w:szCs w:val="32"/>
        </w:rPr>
        <w:t>, Université Rennes 2</w:t>
      </w:r>
    </w:p>
    <w:p w:rsidR="00E96F38" w:rsidRPr="00BC364A" w:rsidRDefault="00E96F38" w:rsidP="00E96F38">
      <w:pPr>
        <w:jc w:val="both"/>
        <w:rPr>
          <w:rFonts w:ascii="Baskerville" w:hAnsi="Baskerville"/>
          <w:b/>
          <w:sz w:val="32"/>
          <w:szCs w:val="32"/>
        </w:rPr>
      </w:pPr>
      <w:r w:rsidRPr="00BC364A">
        <w:rPr>
          <w:rFonts w:ascii="Baskerville" w:hAnsi="Baskerville"/>
          <w:b/>
          <w:sz w:val="32"/>
          <w:szCs w:val="32"/>
        </w:rPr>
        <w:t>2022-2023</w:t>
      </w:r>
    </w:p>
    <w:p w:rsidR="00E96F38" w:rsidRDefault="00E96F38" w:rsidP="00E96F38">
      <w:pPr>
        <w:jc w:val="both"/>
        <w:rPr>
          <w:rFonts w:ascii="Baskerville" w:hAnsi="Baskerville"/>
          <w:b/>
          <w:sz w:val="32"/>
          <w:szCs w:val="32"/>
        </w:rPr>
      </w:pPr>
      <w:r>
        <w:rPr>
          <w:rFonts w:ascii="Baskerville" w:hAnsi="Baskerville"/>
          <w:b/>
          <w:sz w:val="32"/>
          <w:szCs w:val="32"/>
        </w:rPr>
        <w:t>Vertus et vanité de la littérature</w:t>
      </w:r>
    </w:p>
    <w:p w:rsidR="00BC364A" w:rsidRDefault="00BC364A" w:rsidP="00BD34A9">
      <w:pPr>
        <w:rPr>
          <w:rFonts w:ascii="Baskerville" w:hAnsi="Baskerville"/>
          <w:sz w:val="28"/>
          <w:szCs w:val="28"/>
        </w:rPr>
      </w:pPr>
    </w:p>
    <w:p w:rsidR="00BC364A" w:rsidRDefault="00BC364A" w:rsidP="00BD34A9">
      <w:pPr>
        <w:rPr>
          <w:rFonts w:ascii="Baskerville" w:hAnsi="Baskerville"/>
          <w:sz w:val="28"/>
          <w:szCs w:val="28"/>
        </w:rPr>
      </w:pPr>
    </w:p>
    <w:p w:rsidR="00530A4D" w:rsidRDefault="00530A4D" w:rsidP="00BC364A">
      <w:pPr>
        <w:jc w:val="center"/>
        <w:rPr>
          <w:rFonts w:ascii="Baskerville" w:hAnsi="Baskerville"/>
          <w:b/>
          <w:sz w:val="28"/>
          <w:szCs w:val="28"/>
        </w:rPr>
      </w:pPr>
    </w:p>
    <w:p w:rsidR="00530A4D" w:rsidRDefault="00530A4D" w:rsidP="00BC364A">
      <w:pPr>
        <w:jc w:val="center"/>
        <w:rPr>
          <w:rFonts w:ascii="Baskerville" w:hAnsi="Baskerville"/>
          <w:b/>
          <w:sz w:val="28"/>
          <w:szCs w:val="28"/>
        </w:rPr>
      </w:pPr>
    </w:p>
    <w:p w:rsidR="00BC364A" w:rsidRPr="00AE0AA0" w:rsidRDefault="00AE0AA0" w:rsidP="00BC364A">
      <w:pPr>
        <w:jc w:val="center"/>
        <w:rPr>
          <w:rFonts w:ascii="Baskerville" w:hAnsi="Baskerville"/>
          <w:b/>
          <w:sz w:val="28"/>
          <w:szCs w:val="28"/>
        </w:rPr>
      </w:pPr>
      <w:r w:rsidRPr="00AE0AA0">
        <w:rPr>
          <w:rFonts w:ascii="Baskerville" w:hAnsi="Baskerville"/>
          <w:b/>
          <w:sz w:val="28"/>
          <w:szCs w:val="28"/>
        </w:rPr>
        <w:t>Séminaire</w:t>
      </w:r>
    </w:p>
    <w:p w:rsidR="00BC364A" w:rsidRDefault="00BC364A" w:rsidP="00BC364A">
      <w:pPr>
        <w:jc w:val="center"/>
        <w:rPr>
          <w:rFonts w:ascii="Baskerville" w:hAnsi="Baskerville"/>
          <w:sz w:val="28"/>
          <w:szCs w:val="28"/>
        </w:rPr>
      </w:pPr>
    </w:p>
    <w:p w:rsidR="00E96F38" w:rsidRDefault="00E96F38" w:rsidP="00BC364A">
      <w:pPr>
        <w:jc w:val="center"/>
        <w:rPr>
          <w:rFonts w:ascii="Baskerville" w:hAnsi="Baskerville"/>
          <w:sz w:val="28"/>
          <w:szCs w:val="28"/>
        </w:rPr>
      </w:pPr>
    </w:p>
    <w:p w:rsidR="00E96F38" w:rsidRDefault="00E96F38" w:rsidP="00BC364A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17 novembre 2022 : Manuela S</w:t>
      </w:r>
      <w:r w:rsidR="007026C9">
        <w:rPr>
          <w:rFonts w:ascii="Baskerville" w:hAnsi="Baskerville"/>
          <w:sz w:val="28"/>
          <w:szCs w:val="28"/>
        </w:rPr>
        <w:t>PINELLI </w:t>
      </w:r>
    </w:p>
    <w:p w:rsidR="007026C9" w:rsidRDefault="007026C9" w:rsidP="00BC364A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Écrire la mère, écrire en mère. Vertus et vanité de la représentation de la mère dans la littérature italienne du XX</w:t>
      </w:r>
      <w:r w:rsidRPr="007026C9">
        <w:rPr>
          <w:rFonts w:ascii="Baskerville" w:hAnsi="Baskerville"/>
          <w:sz w:val="28"/>
          <w:szCs w:val="28"/>
          <w:vertAlign w:val="superscript"/>
        </w:rPr>
        <w:t>e</w:t>
      </w:r>
      <w:r>
        <w:rPr>
          <w:rFonts w:ascii="Baskerville" w:hAnsi="Baskerville"/>
          <w:sz w:val="28"/>
          <w:szCs w:val="28"/>
        </w:rPr>
        <w:t xml:space="preserve"> siècle</w:t>
      </w:r>
    </w:p>
    <w:p w:rsidR="00AE0AA0" w:rsidRDefault="00AE0AA0" w:rsidP="00BC364A">
      <w:pPr>
        <w:jc w:val="center"/>
        <w:rPr>
          <w:rFonts w:ascii="Baskerville" w:hAnsi="Baskerville"/>
          <w:sz w:val="28"/>
          <w:szCs w:val="28"/>
        </w:rPr>
      </w:pPr>
    </w:p>
    <w:p w:rsidR="00AE0AA0" w:rsidRDefault="00AE0AA0" w:rsidP="00BC364A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19 janvier 2022 : Cécile T</w:t>
      </w:r>
      <w:r w:rsidR="007026C9">
        <w:rPr>
          <w:rFonts w:ascii="Baskerville" w:hAnsi="Baskerville"/>
          <w:sz w:val="28"/>
          <w:szCs w:val="28"/>
        </w:rPr>
        <w:t>ARJOT</w:t>
      </w:r>
    </w:p>
    <w:p w:rsidR="007026C9" w:rsidRDefault="007026C9" w:rsidP="00BC364A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Démolir la Bastille : un projet révolutionnaire érigé en mythe carcéral</w:t>
      </w:r>
    </w:p>
    <w:p w:rsidR="00E96F38" w:rsidRDefault="00E96F38" w:rsidP="007026C9">
      <w:pPr>
        <w:rPr>
          <w:rFonts w:ascii="Baskerville" w:hAnsi="Baskerville"/>
          <w:sz w:val="28"/>
          <w:szCs w:val="28"/>
        </w:rPr>
      </w:pPr>
    </w:p>
    <w:p w:rsidR="00E96F38" w:rsidRDefault="00E96F38" w:rsidP="00BC364A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16 février 2023 : Anna R</w:t>
      </w:r>
      <w:r w:rsidR="007026C9">
        <w:rPr>
          <w:rFonts w:ascii="Baskerville" w:hAnsi="Baskerville"/>
          <w:sz w:val="28"/>
          <w:szCs w:val="28"/>
        </w:rPr>
        <w:t>OLLAND</w:t>
      </w:r>
    </w:p>
    <w:p w:rsidR="009F6D0D" w:rsidRDefault="009F6D0D" w:rsidP="00BC364A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« Complaisance », création et réception des textes au XVII</w:t>
      </w:r>
      <w:r w:rsidRPr="009F6D0D">
        <w:rPr>
          <w:rFonts w:ascii="Baskerville" w:hAnsi="Baskerville"/>
          <w:sz w:val="28"/>
          <w:szCs w:val="28"/>
          <w:vertAlign w:val="superscript"/>
        </w:rPr>
        <w:t>e</w:t>
      </w:r>
      <w:r>
        <w:rPr>
          <w:rFonts w:ascii="Baskerville" w:hAnsi="Baskerville"/>
          <w:sz w:val="28"/>
          <w:szCs w:val="28"/>
        </w:rPr>
        <w:t xml:space="preserve"> siècle : enjeux esthétiques, enjeux moraux</w:t>
      </w:r>
    </w:p>
    <w:p w:rsidR="00E96F38" w:rsidRDefault="00E96F38" w:rsidP="00BD34A9">
      <w:pPr>
        <w:rPr>
          <w:rFonts w:ascii="Baskerville" w:hAnsi="Baskerville"/>
          <w:sz w:val="28"/>
          <w:szCs w:val="28"/>
        </w:rPr>
      </w:pPr>
    </w:p>
    <w:p w:rsidR="00E96F38" w:rsidRDefault="00E96F38" w:rsidP="00BC364A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16 mars 2023 : Dominique V</w:t>
      </w:r>
      <w:r w:rsidR="009F6D0D">
        <w:rPr>
          <w:rFonts w:ascii="Baskerville" w:hAnsi="Baskerville"/>
          <w:sz w:val="28"/>
          <w:szCs w:val="28"/>
        </w:rPr>
        <w:t>AUGEOIS</w:t>
      </w:r>
    </w:p>
    <w:p w:rsidR="009F6D0D" w:rsidRDefault="009F6D0D" w:rsidP="00BC364A">
      <w:pPr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Vertu et vanité du </w:t>
      </w:r>
      <w:r w:rsidRPr="009F6D0D">
        <w:rPr>
          <w:rFonts w:ascii="Baskerville" w:hAnsi="Baskerville"/>
          <w:i/>
          <w:sz w:val="28"/>
          <w:szCs w:val="28"/>
        </w:rPr>
        <w:t>littérateur</w:t>
      </w:r>
      <w:r>
        <w:rPr>
          <w:rFonts w:ascii="Baskerville" w:hAnsi="Baskerville"/>
          <w:sz w:val="28"/>
          <w:szCs w:val="28"/>
        </w:rPr>
        <w:t> : le discours des écrivains sur les arts plastiques</w:t>
      </w:r>
    </w:p>
    <w:p w:rsidR="009F6D0D" w:rsidRDefault="009F6D0D" w:rsidP="00BC364A">
      <w:pPr>
        <w:jc w:val="center"/>
        <w:rPr>
          <w:rFonts w:ascii="Baskerville" w:hAnsi="Baskerville"/>
          <w:sz w:val="28"/>
          <w:szCs w:val="28"/>
        </w:rPr>
      </w:pPr>
    </w:p>
    <w:p w:rsidR="00AE0AA0" w:rsidRDefault="00AE0AA0" w:rsidP="00BD34A9">
      <w:pPr>
        <w:rPr>
          <w:rFonts w:ascii="Baskerville" w:hAnsi="Baskerville"/>
          <w:sz w:val="28"/>
          <w:szCs w:val="28"/>
        </w:rPr>
      </w:pPr>
    </w:p>
    <w:p w:rsidR="00BC364A" w:rsidRDefault="00BC364A" w:rsidP="00BC364A">
      <w:pPr>
        <w:jc w:val="center"/>
        <w:rPr>
          <w:rFonts w:ascii="Baskerville" w:hAnsi="Baskerville"/>
          <w:sz w:val="28"/>
          <w:szCs w:val="28"/>
        </w:rPr>
      </w:pPr>
      <w:bookmarkStart w:id="0" w:name="_GoBack"/>
      <w:bookmarkEnd w:id="0"/>
    </w:p>
    <w:p w:rsidR="00BC364A" w:rsidRDefault="00BC364A" w:rsidP="00BC364A">
      <w:pPr>
        <w:jc w:val="center"/>
        <w:rPr>
          <w:rFonts w:ascii="Baskerville" w:hAnsi="Baskerville"/>
          <w:sz w:val="28"/>
          <w:szCs w:val="28"/>
        </w:rPr>
      </w:pPr>
    </w:p>
    <w:p w:rsidR="00BC364A" w:rsidRDefault="00BC364A" w:rsidP="00BC364A">
      <w:pPr>
        <w:jc w:val="center"/>
        <w:rPr>
          <w:rFonts w:ascii="Baskerville" w:hAnsi="Baskerville"/>
          <w:sz w:val="28"/>
          <w:szCs w:val="28"/>
        </w:rPr>
      </w:pPr>
    </w:p>
    <w:p w:rsidR="00BC364A" w:rsidRDefault="00BC364A" w:rsidP="00BC364A">
      <w:pPr>
        <w:jc w:val="center"/>
        <w:rPr>
          <w:rFonts w:ascii="Baskerville" w:hAnsi="Baskerville"/>
          <w:sz w:val="28"/>
          <w:szCs w:val="28"/>
        </w:rPr>
      </w:pPr>
    </w:p>
    <w:p w:rsidR="00BC364A" w:rsidRDefault="00BC364A" w:rsidP="00BC364A">
      <w:pPr>
        <w:jc w:val="center"/>
        <w:rPr>
          <w:rFonts w:ascii="Baskerville" w:hAnsi="Baskerville"/>
          <w:sz w:val="28"/>
          <w:szCs w:val="28"/>
        </w:rPr>
      </w:pPr>
    </w:p>
    <w:p w:rsidR="00BC364A" w:rsidRDefault="00BC364A" w:rsidP="00BC364A">
      <w:pPr>
        <w:jc w:val="center"/>
        <w:rPr>
          <w:rFonts w:ascii="Baskerville" w:hAnsi="Baskerville"/>
          <w:sz w:val="28"/>
          <w:szCs w:val="28"/>
        </w:rPr>
      </w:pPr>
    </w:p>
    <w:p w:rsidR="00BC364A" w:rsidRDefault="00BC364A" w:rsidP="00BD34A9">
      <w:pPr>
        <w:rPr>
          <w:rFonts w:ascii="Baskerville" w:hAnsi="Baskerville"/>
          <w:sz w:val="28"/>
          <w:szCs w:val="28"/>
        </w:rPr>
      </w:pPr>
    </w:p>
    <w:p w:rsidR="00BC364A" w:rsidRDefault="00BC364A" w:rsidP="00BC364A">
      <w:pPr>
        <w:jc w:val="center"/>
        <w:rPr>
          <w:rFonts w:ascii="Baskerville" w:hAnsi="Baskerville"/>
          <w:sz w:val="28"/>
          <w:szCs w:val="28"/>
        </w:rPr>
      </w:pPr>
    </w:p>
    <w:p w:rsidR="00BC364A" w:rsidRDefault="00BC364A" w:rsidP="00BC364A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i/>
          <w:sz w:val="28"/>
          <w:szCs w:val="28"/>
        </w:rPr>
        <w:t>Porteuse du projet </w:t>
      </w:r>
      <w:r>
        <w:rPr>
          <w:rFonts w:ascii="Baskerville" w:hAnsi="Baskerville"/>
          <w:sz w:val="28"/>
          <w:szCs w:val="28"/>
        </w:rPr>
        <w:t xml:space="preserve">: Anne </w:t>
      </w:r>
      <w:proofErr w:type="spellStart"/>
      <w:r>
        <w:rPr>
          <w:rFonts w:ascii="Baskerville" w:hAnsi="Baskerville"/>
          <w:sz w:val="28"/>
          <w:szCs w:val="28"/>
        </w:rPr>
        <w:t>Teulade</w:t>
      </w:r>
      <w:proofErr w:type="spellEnd"/>
    </w:p>
    <w:p w:rsidR="00BC364A" w:rsidRPr="00BC364A" w:rsidRDefault="00BC364A" w:rsidP="00BC364A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i/>
          <w:sz w:val="28"/>
          <w:szCs w:val="28"/>
        </w:rPr>
        <w:t>Comité de pilotage </w:t>
      </w:r>
      <w:r>
        <w:rPr>
          <w:rFonts w:ascii="Baskerville" w:hAnsi="Baskerville"/>
          <w:sz w:val="28"/>
          <w:szCs w:val="28"/>
        </w:rPr>
        <w:t xml:space="preserve">: Gaëlle </w:t>
      </w:r>
      <w:proofErr w:type="spellStart"/>
      <w:r>
        <w:rPr>
          <w:rFonts w:ascii="Baskerville" w:hAnsi="Baskerville"/>
          <w:sz w:val="28"/>
          <w:szCs w:val="28"/>
        </w:rPr>
        <w:t>Debeaux</w:t>
      </w:r>
      <w:proofErr w:type="spellEnd"/>
      <w:r>
        <w:rPr>
          <w:rFonts w:ascii="Baskerville" w:hAnsi="Baskerville"/>
          <w:sz w:val="28"/>
          <w:szCs w:val="28"/>
        </w:rPr>
        <w:t xml:space="preserve">, Audrey </w:t>
      </w:r>
      <w:proofErr w:type="spellStart"/>
      <w:r>
        <w:rPr>
          <w:rFonts w:ascii="Baskerville" w:hAnsi="Baskerville"/>
          <w:sz w:val="28"/>
          <w:szCs w:val="28"/>
        </w:rPr>
        <w:t>Giboux</w:t>
      </w:r>
      <w:proofErr w:type="spellEnd"/>
      <w:r>
        <w:rPr>
          <w:rFonts w:ascii="Baskerville" w:hAnsi="Baskerville"/>
          <w:sz w:val="28"/>
          <w:szCs w:val="28"/>
        </w:rPr>
        <w:t xml:space="preserve">, Charline </w:t>
      </w:r>
      <w:proofErr w:type="spellStart"/>
      <w:r>
        <w:rPr>
          <w:rFonts w:ascii="Baskerville" w:hAnsi="Baskerville"/>
          <w:sz w:val="28"/>
          <w:szCs w:val="28"/>
        </w:rPr>
        <w:t>Pluvinet</w:t>
      </w:r>
      <w:proofErr w:type="spellEnd"/>
      <w:r>
        <w:rPr>
          <w:rFonts w:ascii="Baskerville" w:hAnsi="Baskerville"/>
          <w:sz w:val="28"/>
          <w:szCs w:val="28"/>
        </w:rPr>
        <w:t xml:space="preserve">, Anne </w:t>
      </w:r>
      <w:proofErr w:type="spellStart"/>
      <w:r>
        <w:rPr>
          <w:rFonts w:ascii="Baskerville" w:hAnsi="Baskerville"/>
          <w:sz w:val="28"/>
          <w:szCs w:val="28"/>
        </w:rPr>
        <w:t>Teulade</w:t>
      </w:r>
      <w:proofErr w:type="spellEnd"/>
    </w:p>
    <w:sectPr w:rsidR="00BC364A" w:rsidRPr="00BC364A" w:rsidSect="00BC3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503" w:rsidRDefault="001B6503" w:rsidP="00E96F38">
      <w:r>
        <w:separator/>
      </w:r>
    </w:p>
  </w:endnote>
  <w:endnote w:type="continuationSeparator" w:id="0">
    <w:p w:rsidR="001B6503" w:rsidRDefault="001B6503" w:rsidP="00E9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F38" w:rsidRDefault="00E96F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F38" w:rsidRDefault="00E96F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F38" w:rsidRDefault="00E96F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503" w:rsidRDefault="001B6503" w:rsidP="00E96F38">
      <w:r>
        <w:separator/>
      </w:r>
    </w:p>
  </w:footnote>
  <w:footnote w:type="continuationSeparator" w:id="0">
    <w:p w:rsidR="001B6503" w:rsidRDefault="001B6503" w:rsidP="00E9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F38" w:rsidRDefault="001B6503">
    <w:pPr>
      <w:pStyle w:val="En-tte"/>
    </w:pPr>
    <w:r>
      <w:rPr>
        <w:noProof/>
      </w:rPr>
      <w:pict w14:anchorId="19A51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070" o:spid="_x0000_s2051" type="#_x0000_t75" alt="" style="position:absolute;margin-left:0;margin-top:0;width:453.05pt;height:566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F38" w:rsidRDefault="001B6503">
    <w:pPr>
      <w:pStyle w:val="En-tte"/>
    </w:pPr>
    <w:r>
      <w:rPr>
        <w:noProof/>
      </w:rPr>
      <w:pict w14:anchorId="0E302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071" o:spid="_x0000_s2050" type="#_x0000_t75" alt="" style="position:absolute;margin-left:0;margin-top:0;width:453.05pt;height:566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F38" w:rsidRDefault="001B6503">
    <w:pPr>
      <w:pStyle w:val="En-tte"/>
    </w:pPr>
    <w:r>
      <w:rPr>
        <w:noProof/>
      </w:rPr>
      <w:pict w14:anchorId="4EC1F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069" o:spid="_x0000_s2049" type="#_x0000_t75" alt="" style="position:absolute;margin-left:0;margin-top:0;width:453.05pt;height:566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38"/>
    <w:rsid w:val="00010C61"/>
    <w:rsid w:val="001B6503"/>
    <w:rsid w:val="00530A4D"/>
    <w:rsid w:val="005F3969"/>
    <w:rsid w:val="007026C9"/>
    <w:rsid w:val="00895758"/>
    <w:rsid w:val="00942966"/>
    <w:rsid w:val="009F6D0D"/>
    <w:rsid w:val="00A42BCC"/>
    <w:rsid w:val="00AE0AA0"/>
    <w:rsid w:val="00BC364A"/>
    <w:rsid w:val="00BD34A9"/>
    <w:rsid w:val="00E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B22F31"/>
  <w15:chartTrackingRefBased/>
  <w15:docId w15:val="{B24FB2E4-8217-B147-992B-65A1E9E8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F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6F38"/>
  </w:style>
  <w:style w:type="paragraph" w:styleId="Pieddepage">
    <w:name w:val="footer"/>
    <w:basedOn w:val="Normal"/>
    <w:link w:val="PieddepageCar"/>
    <w:uiPriority w:val="99"/>
    <w:unhideWhenUsed/>
    <w:rsid w:val="00E96F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9</cp:revision>
  <dcterms:created xsi:type="dcterms:W3CDTF">2022-07-16T14:38:00Z</dcterms:created>
  <dcterms:modified xsi:type="dcterms:W3CDTF">2022-09-26T14:32:00Z</dcterms:modified>
</cp:coreProperties>
</file>